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9"/>
          <w:szCs w:val="19"/>
          <w:highlight w:val="white"/>
          <w:rtl w:val="0"/>
        </w:rPr>
        <w:t xml:space="preserve">ADVISORY ADHOC  MINUTES 8-17-15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highlight w:val="white"/>
          <w:rtl w:val="0"/>
        </w:rPr>
        <w:t xml:space="preserve">Martial Nick Mike Rob Jamie Alicia Jett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Amending the By Laws to reimburse advisory members for the full cost of the convention attendance.</w:t>
      </w:r>
    </w:p>
    <w:p w:rsidR="00000000" w:rsidDel="00000000" w:rsidP="00000000" w:rsidRDefault="00000000" w:rsidRPr="00000000">
      <w:pPr>
        <w:contextualSpacing w:val="0"/>
      </w:pPr>
      <w:r w:rsidDel="00000000" w:rsidR="00000000" w:rsidRPr="00000000">
        <w:rPr>
          <w:rtl w:val="0"/>
        </w:rPr>
        <w:t xml:space="preserve">Jamie started thinking about this after we decided to reimburse Mike for the NYSIW.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would be nice to be able to be fully self supporting and send our members where they need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I think the $50 stipend was created in order to be prudent because there were still so many unknowns. I don’t think we should just spend money on everything advisory members do for this convention. Maybe do a one time shot this year where we cover the registration and half the hotel and then revisit the bylaws down the road.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Nick: We have to think about is this going to cover just the convention, or the other advisory events, or maybe each member could choose which event they need it for, or none at all. We could potentially set a cap per advisory member, say $200, which would be a maximum of $2600 for all of advisory per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The profit from Escypaa I was over $3000</w:t>
      </w:r>
    </w:p>
    <w:p w:rsidR="00000000" w:rsidDel="00000000" w:rsidP="00000000" w:rsidRDefault="00000000" w:rsidRPr="00000000">
      <w:pPr>
        <w:contextualSpacing w:val="0"/>
      </w:pPr>
      <w:r w:rsidDel="00000000" w:rsidR="00000000" w:rsidRPr="00000000">
        <w:rPr>
          <w:rtl w:val="0"/>
        </w:rPr>
        <w:t xml:space="preserve">What about alternates?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We can look at when they moved up to be on advisory and prorate it. It could get messy otherwise.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Martial: I think we should just figure out what advisory is doing before we get into the alternates. I know that for the convention, its $100 per room night plus taxes so like $220 plus the $25 for registration, plus gas is up over $300 so I like Nicks number of $200 so its a substantial amount without breaking the bank. I think we really need to emphasize our mid year event and make it something we really care about and really work for. We need to find an event like the hudson Valley campout or the boat cruise for advisory.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 We should all think about what sort of event we can hold and bring those ideas to the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So it sounds like most people are in agreement that $200 is a good number to work off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SO what do I have to do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Bring it up to a full advisory meeting and summarize it and then make a motion and it can go to a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Who’s in favor of $200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IIIIII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Against: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Unanimous among the adhoc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Jett what are you confused about and how can we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Jett: I was confused about the whole alternate thing but that makes sense now. So you guys are saying a maximum of 200 reimbursement for each member for the whole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Yes we won’t be able to reimburse everything for everyone but we will do more than we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Martial: We should keep the part about the requirements to make meetings in order to receive the stipend.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 We would just be changing the dollar amount not the rest of the bylaw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Alicia: What about the alternates, what if they end up filling in for an advisory member at one of those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Martial: That will normally be determined before the event and then that alternate has fulfilled part of the requirement of attending the events.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